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商丘市科学技术情报中心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2023年招聘高层次人才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  <w:lang w:eastAsia="zh-CN"/>
        </w:rPr>
        <w:t>面试成绩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  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考  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20240010105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李娜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87.66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20240010129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蔡晨光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20240010119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郝菊萍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20240010103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王灵利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83.68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5EAB3"/>
    <w:rsid w:val="1EF0ABD9"/>
    <w:rsid w:val="7EEF9AD6"/>
    <w:rsid w:val="7F3B076D"/>
    <w:rsid w:val="DDF5E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2024-02-28T00:25:00Z</dcterms:created>
  <dc:creator>greatwall</dc:creator>
  <cp:lastModifiedBy>greatwall</cp:lastModifiedBy>
  <dcterms:modified xsi:type="dcterms:W3CDTF">2024-02-28T09:43:17Z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